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C6544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34D8F">
              <w:rPr>
                <w:b/>
                <w:sz w:val="26"/>
                <w:szCs w:val="26"/>
                <w:u w:val="single"/>
              </w:rPr>
              <w:t>2</w:t>
            </w:r>
            <w:r w:rsidR="003C6544">
              <w:rPr>
                <w:b/>
                <w:sz w:val="26"/>
                <w:szCs w:val="26"/>
                <w:u w:val="single"/>
                <w:lang w:val="en-US"/>
              </w:rPr>
              <w:t>25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C6544" w:rsidRDefault="00E80159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0101A"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3C6544">
              <w:rPr>
                <w:b/>
                <w:color w:val="000000"/>
                <w:sz w:val="26"/>
                <w:szCs w:val="26"/>
                <w:lang w:val="en-US"/>
              </w:rPr>
              <w:t>64367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AC47F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1E4556" w:rsidRPr="00AC47F3" w:rsidRDefault="003C6544" w:rsidP="001A0E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3C6544">
              <w:rPr>
                <w:color w:val="000000"/>
                <w:lang w:val="en-US"/>
              </w:rPr>
              <w:t>Смазка</w:t>
            </w:r>
            <w:proofErr w:type="spellEnd"/>
            <w:r w:rsidRPr="003C6544">
              <w:rPr>
                <w:color w:val="000000"/>
                <w:lang w:val="en-US"/>
              </w:rPr>
              <w:t xml:space="preserve"> </w:t>
            </w:r>
            <w:proofErr w:type="spellStart"/>
            <w:r w:rsidRPr="003C6544">
              <w:rPr>
                <w:color w:val="000000"/>
                <w:lang w:val="en-US"/>
              </w:rPr>
              <w:t>Graphit</w:t>
            </w:r>
            <w:proofErr w:type="spellEnd"/>
            <w:r w:rsidRPr="003C6544">
              <w:rPr>
                <w:color w:val="000000"/>
                <w:lang w:val="en-US"/>
              </w:rPr>
              <w:t xml:space="preserve"> 33 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E4556" w:rsidRPr="00AC47F3" w:rsidRDefault="00AC47F3" w:rsidP="00AC47F3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Pr="00AC47F3">
              <w:rPr>
                <w:color w:val="000000"/>
              </w:rPr>
              <w:t xml:space="preserve">ормирует сухое, токопроводящее </w:t>
            </w:r>
            <w:proofErr w:type="gramStart"/>
            <w:r w:rsidRPr="00AC47F3">
              <w:rPr>
                <w:color w:val="000000"/>
              </w:rPr>
              <w:t>покрытие</w:t>
            </w:r>
            <w:proofErr w:type="gramEnd"/>
            <w:r w:rsidRPr="00AC47F3">
              <w:rPr>
                <w:color w:val="000000"/>
              </w:rPr>
              <w:t xml:space="preserve"> прочно приклеенное к обработанной поверхности</w:t>
            </w:r>
          </w:p>
          <w:p w:rsidR="00AC47F3" w:rsidRPr="00AC47F3" w:rsidRDefault="00AC47F3" w:rsidP="00AC47F3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AC47F3">
              <w:rPr>
                <w:color w:val="000000"/>
              </w:rPr>
              <w:t>рименяется в качестве графитовой смазки</w:t>
            </w:r>
          </w:p>
        </w:tc>
        <w:tc>
          <w:tcPr>
            <w:tcW w:w="1457" w:type="dxa"/>
            <w:vAlign w:val="center"/>
          </w:tcPr>
          <w:p w:rsidR="00881152" w:rsidRPr="00734D8F" w:rsidRDefault="00AC47F3" w:rsidP="00AC47F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 мл</w:t>
            </w:r>
          </w:p>
        </w:tc>
        <w:tc>
          <w:tcPr>
            <w:tcW w:w="2339" w:type="dxa"/>
            <w:vAlign w:val="center"/>
          </w:tcPr>
          <w:p w:rsidR="00B23673" w:rsidRPr="00240803" w:rsidRDefault="00AC47F3" w:rsidP="00AC47F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AC47F3">
              <w:rPr>
                <w:color w:val="000000"/>
              </w:rPr>
              <w:t>Graphi</w:t>
            </w:r>
            <w:r>
              <w:rPr>
                <w:color w:val="000000"/>
              </w:rPr>
              <w:t>t</w:t>
            </w:r>
            <w:proofErr w:type="spellEnd"/>
            <w:r>
              <w:rPr>
                <w:color w:val="000000"/>
              </w:rPr>
              <w:t xml:space="preserve"> 33 </w:t>
            </w:r>
            <w:proofErr w:type="spellStart"/>
            <w:r w:rsidRPr="00AC47F3">
              <w:rPr>
                <w:color w:val="000000"/>
              </w:rPr>
              <w:t>Kontakt</w:t>
            </w:r>
            <w:proofErr w:type="spellEnd"/>
            <w:r w:rsidRPr="00AC47F3">
              <w:rPr>
                <w:color w:val="000000"/>
              </w:rPr>
              <w:t xml:space="preserve"> </w:t>
            </w:r>
            <w:proofErr w:type="spellStart"/>
            <w:r w:rsidRPr="00AC47F3">
              <w:rPr>
                <w:color w:val="000000"/>
              </w:rPr>
              <w:t>Chemie</w:t>
            </w:r>
            <w:proofErr w:type="spellEnd"/>
            <w:r w:rsidRPr="00AC47F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C92ED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D7EAD" w:rsidRDefault="008D7EAD" w:rsidP="008D7EA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D7EAD" w:rsidRDefault="008D7EAD" w:rsidP="008D7EA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</w:t>
      </w:r>
      <w:bookmarkStart w:id="1" w:name="_GoBack"/>
      <w:bookmarkEnd w:id="1"/>
      <w:r w:rsidRPr="0095503A">
        <w:rPr>
          <w:sz w:val="24"/>
          <w:szCs w:val="24"/>
        </w:rPr>
        <w:t>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8D7EAD" w:rsidRPr="00881152" w:rsidRDefault="008D7EAD" w:rsidP="008D7EA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8D7EAD" w:rsidRPr="0095503A" w:rsidRDefault="008D7EAD" w:rsidP="008D7EA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8D7EAD" w:rsidRDefault="008D7EAD" w:rsidP="008D7EA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8D7EAD" w:rsidRDefault="008D7EAD" w:rsidP="008D7EA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8D7EAD" w:rsidRDefault="008D7EAD" w:rsidP="008D7E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8D7EAD" w:rsidRDefault="008D7EAD" w:rsidP="008D7E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8D7EAD" w:rsidRDefault="008D7EAD" w:rsidP="008D7E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8D7EAD" w:rsidRPr="003521F4" w:rsidRDefault="008D7EAD" w:rsidP="008D7EA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8D7EAD" w:rsidRDefault="008D7EAD" w:rsidP="008D7EA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8D7EAD" w:rsidRDefault="008D7EAD" w:rsidP="008D7EA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D7EAD" w:rsidRPr="005A4BBD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8D7EAD" w:rsidRPr="007D5D20" w:rsidRDefault="008D7EAD" w:rsidP="008D7EA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8D7EAD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D7EAD" w:rsidRPr="004D4E32" w:rsidRDefault="008D7EAD" w:rsidP="008D7EA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D7EAD" w:rsidRDefault="008D7EAD" w:rsidP="008D7EA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8D7EAD" w:rsidRPr="00612811" w:rsidRDefault="008D7EAD" w:rsidP="008D7EA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8D7EAD" w:rsidRPr="004D4E32" w:rsidRDefault="008D7EAD" w:rsidP="008D7EA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D7EAD" w:rsidRPr="00D10A40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D7EAD" w:rsidRPr="00D10A40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D7EAD" w:rsidRPr="00D10A40" w:rsidRDefault="008D7EAD" w:rsidP="008D7EA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D7EAD" w:rsidRPr="00612811" w:rsidRDefault="008D7EAD" w:rsidP="008D7EAD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8D7EAD" w:rsidRPr="00BB6EA4" w:rsidRDefault="008D7EAD" w:rsidP="008D7EA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D7EAD" w:rsidRDefault="008D7EAD" w:rsidP="008D7EA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D7EAD" w:rsidRDefault="008D7EAD" w:rsidP="008D7EA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D7EAD" w:rsidRDefault="008D7EAD" w:rsidP="008D7EA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D7EAD" w:rsidRDefault="008D7EAD" w:rsidP="008D7EAD">
      <w:pPr>
        <w:spacing w:line="276" w:lineRule="auto"/>
        <w:ind w:firstLine="709"/>
        <w:rPr>
          <w:sz w:val="24"/>
          <w:szCs w:val="24"/>
        </w:rPr>
      </w:pPr>
    </w:p>
    <w:p w:rsidR="008D7EAD" w:rsidRPr="00CF1FB0" w:rsidRDefault="008D7EAD" w:rsidP="008D7EAD">
      <w:pPr>
        <w:spacing w:line="276" w:lineRule="auto"/>
        <w:ind w:firstLine="709"/>
        <w:rPr>
          <w:sz w:val="24"/>
          <w:szCs w:val="24"/>
        </w:rPr>
      </w:pPr>
    </w:p>
    <w:p w:rsidR="008D7EAD" w:rsidRDefault="008D7EAD" w:rsidP="008D7EAD">
      <w:pPr>
        <w:rPr>
          <w:sz w:val="26"/>
          <w:szCs w:val="26"/>
        </w:rPr>
      </w:pPr>
    </w:p>
    <w:p w:rsidR="008D7EAD" w:rsidRDefault="008D7EAD" w:rsidP="008D7EA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D7EAD" w:rsidRPr="00E1390F" w:rsidRDefault="008D7EAD" w:rsidP="008D7EA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D7EAD" w:rsidRDefault="008D7EAD" w:rsidP="008D7EAD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8D7EA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FC6" w:rsidRDefault="00232FC6">
      <w:r>
        <w:separator/>
      </w:r>
    </w:p>
  </w:endnote>
  <w:endnote w:type="continuationSeparator" w:id="0">
    <w:p w:rsidR="00232FC6" w:rsidRDefault="00232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FC6" w:rsidRDefault="00232FC6">
      <w:r>
        <w:separator/>
      </w:r>
    </w:p>
  </w:footnote>
  <w:footnote w:type="continuationSeparator" w:id="0">
    <w:p w:rsidR="00232FC6" w:rsidRDefault="00232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E5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77C80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1E16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2FC6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544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3B7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01A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4D8F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6973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7EA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7F3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0AA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740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2EDD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3CA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2AF8B-7AE6-459E-B018-BD83B8580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2017-09-06T10:16:00Z</dcterms:created>
  <dcterms:modified xsi:type="dcterms:W3CDTF">2017-09-06T11:17:00Z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